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9968" w14:textId="09CB405B" w:rsidR="0013680C" w:rsidRDefault="00461BCF" w:rsidP="0013680C">
      <w:pPr>
        <w:jc w:val="center"/>
        <w:rPr>
          <w:b/>
          <w:bCs/>
        </w:rPr>
      </w:pPr>
      <w:r w:rsidRPr="00461BCF">
        <w:rPr>
          <w:b/>
          <w:bCs/>
        </w:rPr>
        <w:drawing>
          <wp:anchor distT="0" distB="0" distL="114300" distR="114300" simplePos="0" relativeHeight="251661312" behindDoc="1" locked="0" layoutInCell="1" allowOverlap="1" wp14:anchorId="5570914A" wp14:editId="7ACADC51">
            <wp:simplePos x="0" y="0"/>
            <wp:positionH relativeFrom="column">
              <wp:posOffset>2256155</wp:posOffset>
            </wp:positionH>
            <wp:positionV relativeFrom="paragraph">
              <wp:posOffset>-289511</wp:posOffset>
            </wp:positionV>
            <wp:extent cx="1239715" cy="742572"/>
            <wp:effectExtent l="0" t="0" r="0" b="0"/>
            <wp:wrapNone/>
            <wp:docPr id="1308120138" name="Image 1" descr="Une image contenant Graphique, Police, logo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120138" name="Image 1" descr="Une image contenant Graphique, Police, logo, typographi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715" cy="742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9E999" w14:textId="77777777" w:rsidR="00461BCF" w:rsidRDefault="00461BCF" w:rsidP="0013680C">
      <w:pPr>
        <w:jc w:val="center"/>
        <w:rPr>
          <w:b/>
          <w:bCs/>
        </w:rPr>
      </w:pPr>
    </w:p>
    <w:p w14:paraId="1D1EE42E" w14:textId="77777777" w:rsidR="0013680C" w:rsidRDefault="0013680C" w:rsidP="0013680C">
      <w:pPr>
        <w:rPr>
          <w:rFonts w:ascii="Arial" w:hAnsi="Arial" w:cs="Arial"/>
          <w:b/>
          <w:bCs/>
        </w:rPr>
      </w:pPr>
    </w:p>
    <w:p w14:paraId="325C0D18" w14:textId="77777777" w:rsidR="00461BCF" w:rsidRDefault="00461BCF" w:rsidP="0013680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524716F" w14:textId="7B742929" w:rsidR="0013680C" w:rsidRPr="00F720E6" w:rsidRDefault="0013680C" w:rsidP="001368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720E6">
        <w:rPr>
          <w:rFonts w:ascii="Arial" w:hAnsi="Arial" w:cs="Arial"/>
          <w:b/>
          <w:bCs/>
          <w:sz w:val="22"/>
          <w:szCs w:val="22"/>
        </w:rPr>
        <w:t>COMMUNIQUÉ DE PRESSE</w:t>
      </w:r>
    </w:p>
    <w:p w14:paraId="2220760F" w14:textId="77777777" w:rsidR="0013680C" w:rsidRPr="00F720E6" w:rsidRDefault="0013680C" w:rsidP="0013680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92D5B7" w14:textId="3932019E" w:rsidR="0013680C" w:rsidRPr="00F720E6" w:rsidRDefault="00FE0370" w:rsidP="00FE037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Sécurité</w:t>
      </w:r>
      <w:r w:rsidR="00A10649">
        <w:rPr>
          <w:rFonts w:ascii="Arial" w:hAnsi="Arial" w:cs="Arial"/>
          <w:b/>
          <w:bCs/>
          <w:sz w:val="22"/>
          <w:szCs w:val="22"/>
        </w:rPr>
        <w:t xml:space="preserve"> </w:t>
      </w:r>
      <w:r w:rsidR="00F35CE2">
        <w:rPr>
          <w:rFonts w:ascii="Arial" w:hAnsi="Arial" w:cs="Arial"/>
          <w:b/>
          <w:bCs/>
          <w:sz w:val="22"/>
          <w:szCs w:val="22"/>
        </w:rPr>
        <w:t xml:space="preserve">des logements </w:t>
      </w:r>
      <w:r w:rsidR="00A10649">
        <w:rPr>
          <w:rFonts w:ascii="Arial" w:hAnsi="Arial" w:cs="Arial"/>
          <w:b/>
          <w:bCs/>
          <w:sz w:val="22"/>
          <w:szCs w:val="22"/>
        </w:rPr>
        <w:t>d</w:t>
      </w:r>
      <w:r w:rsidR="0013680C" w:rsidRPr="00513CE6">
        <w:rPr>
          <w:rFonts w:ascii="Arial" w:hAnsi="Arial" w:cs="Arial"/>
          <w:b/>
          <w:bCs/>
          <w:sz w:val="22"/>
          <w:szCs w:val="22"/>
        </w:rPr>
        <w:t xml:space="preserve">ans l’habitat social :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</w:t>
      </w:r>
      <w:r w:rsidR="0013680C" w:rsidRPr="00F720E6">
        <w:rPr>
          <w:rFonts w:ascii="Arial" w:hAnsi="Arial" w:cs="Arial"/>
          <w:b/>
          <w:bCs/>
          <w:sz w:val="22"/>
          <w:szCs w:val="22"/>
        </w:rPr>
        <w:t>sta</w:t>
      </w:r>
      <w:proofErr w:type="spellEnd"/>
      <w:r w:rsidR="00056689">
        <w:rPr>
          <w:rFonts w:ascii="Arial" w:hAnsi="Arial" w:cs="Arial"/>
          <w:b/>
          <w:bCs/>
          <w:sz w:val="22"/>
          <w:szCs w:val="22"/>
        </w:rPr>
        <w:t xml:space="preserve"> </w:t>
      </w:r>
      <w:r w:rsidR="00F528D9">
        <w:rPr>
          <w:rFonts w:ascii="Arial" w:hAnsi="Arial" w:cs="Arial"/>
          <w:b/>
          <w:bCs/>
          <w:sz w:val="22"/>
          <w:szCs w:val="22"/>
        </w:rPr>
        <w:t>dévoilera</w:t>
      </w:r>
      <w:r w:rsidR="00056689">
        <w:rPr>
          <w:rFonts w:ascii="Arial" w:hAnsi="Arial" w:cs="Arial"/>
          <w:b/>
          <w:bCs/>
          <w:sz w:val="22"/>
          <w:szCs w:val="22"/>
        </w:rPr>
        <w:t xml:space="preserve"> son nouveau détecteur de fumée connecté </w:t>
      </w:r>
      <w:r>
        <w:rPr>
          <w:rFonts w:ascii="Arial" w:hAnsi="Arial" w:cs="Arial"/>
          <w:b/>
          <w:bCs/>
          <w:sz w:val="22"/>
          <w:szCs w:val="22"/>
        </w:rPr>
        <w:t>au</w:t>
      </w:r>
      <w:r w:rsidR="00056689">
        <w:rPr>
          <w:rFonts w:ascii="Arial" w:hAnsi="Arial" w:cs="Arial"/>
          <w:b/>
          <w:bCs/>
          <w:sz w:val="22"/>
          <w:szCs w:val="22"/>
        </w:rPr>
        <w:t xml:space="preserve"> </w:t>
      </w:r>
      <w:r w:rsidR="0013680C" w:rsidRPr="00F720E6">
        <w:rPr>
          <w:rFonts w:ascii="Arial" w:hAnsi="Arial" w:cs="Arial"/>
          <w:b/>
          <w:bCs/>
          <w:sz w:val="22"/>
          <w:szCs w:val="22"/>
        </w:rPr>
        <w:t xml:space="preserve">Congrès </w:t>
      </w:r>
      <w:r w:rsidR="00056689">
        <w:rPr>
          <w:rFonts w:ascii="Arial" w:hAnsi="Arial" w:cs="Arial"/>
          <w:b/>
          <w:bCs/>
          <w:sz w:val="22"/>
          <w:szCs w:val="22"/>
        </w:rPr>
        <w:t xml:space="preserve">annuel du mouvement </w:t>
      </w:r>
      <w:r w:rsidR="0013680C" w:rsidRPr="00F720E6">
        <w:rPr>
          <w:rFonts w:ascii="Arial" w:hAnsi="Arial" w:cs="Arial"/>
          <w:b/>
          <w:bCs/>
          <w:sz w:val="22"/>
          <w:szCs w:val="22"/>
        </w:rPr>
        <w:t>HLM</w:t>
      </w:r>
    </w:p>
    <w:p w14:paraId="241DA8F8" w14:textId="77777777" w:rsidR="0013680C" w:rsidRPr="00F720E6" w:rsidRDefault="0013680C" w:rsidP="0013680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E8039E" w14:textId="07F11CAC" w:rsidR="0013680C" w:rsidRPr="00F720E6" w:rsidRDefault="0013680C" w:rsidP="0013680C">
      <w:pPr>
        <w:jc w:val="center"/>
        <w:rPr>
          <w:rFonts w:ascii="Arial" w:hAnsi="Arial" w:cs="Arial"/>
          <w:sz w:val="22"/>
          <w:szCs w:val="22"/>
          <w:u w:val="single"/>
        </w:rPr>
      </w:pPr>
      <w:r w:rsidRPr="00F720E6">
        <w:rPr>
          <w:rFonts w:ascii="Arial" w:hAnsi="Arial" w:cs="Arial"/>
          <w:sz w:val="22"/>
          <w:szCs w:val="22"/>
          <w:u w:val="single"/>
        </w:rPr>
        <w:t xml:space="preserve">Du </w:t>
      </w:r>
      <w:r>
        <w:rPr>
          <w:rFonts w:ascii="Arial" w:hAnsi="Arial" w:cs="Arial"/>
          <w:sz w:val="22"/>
          <w:szCs w:val="22"/>
          <w:u w:val="single"/>
        </w:rPr>
        <w:t>24</w:t>
      </w:r>
      <w:r w:rsidRPr="00F720E6">
        <w:rPr>
          <w:rFonts w:ascii="Arial" w:hAnsi="Arial" w:cs="Arial"/>
          <w:sz w:val="22"/>
          <w:szCs w:val="22"/>
          <w:u w:val="single"/>
        </w:rPr>
        <w:t xml:space="preserve"> au </w:t>
      </w:r>
      <w:r>
        <w:rPr>
          <w:rFonts w:ascii="Arial" w:hAnsi="Arial" w:cs="Arial"/>
          <w:sz w:val="22"/>
          <w:szCs w:val="22"/>
          <w:u w:val="single"/>
        </w:rPr>
        <w:t>26</w:t>
      </w:r>
      <w:r w:rsidRPr="00F720E6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septembre </w:t>
      </w:r>
      <w:r w:rsidRPr="00F720E6">
        <w:rPr>
          <w:rFonts w:ascii="Arial" w:hAnsi="Arial" w:cs="Arial"/>
          <w:sz w:val="22"/>
          <w:szCs w:val="22"/>
          <w:u w:val="single"/>
        </w:rPr>
        <w:t>202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F720E6">
        <w:rPr>
          <w:rFonts w:ascii="Arial" w:hAnsi="Arial" w:cs="Arial"/>
          <w:sz w:val="22"/>
          <w:szCs w:val="22"/>
          <w:u w:val="single"/>
        </w:rPr>
        <w:t xml:space="preserve">, Parc des Expositions - </w:t>
      </w:r>
      <w:r>
        <w:rPr>
          <w:rFonts w:ascii="Arial" w:hAnsi="Arial" w:cs="Arial"/>
          <w:sz w:val="22"/>
          <w:szCs w:val="22"/>
          <w:u w:val="single"/>
        </w:rPr>
        <w:t>Montpellier</w:t>
      </w:r>
    </w:p>
    <w:p w14:paraId="7FDF8FD9" w14:textId="77777777" w:rsidR="0013680C" w:rsidRPr="00F720E6" w:rsidRDefault="0013680C" w:rsidP="0013680C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E9E74AA" w14:textId="1C2743C7" w:rsidR="0013680C" w:rsidRPr="00461BCF" w:rsidRDefault="0013680C" w:rsidP="0013680C">
      <w:pPr>
        <w:jc w:val="center"/>
        <w:rPr>
          <w:rFonts w:ascii="Arial" w:hAnsi="Arial" w:cs="Arial"/>
          <w:sz w:val="22"/>
          <w:szCs w:val="22"/>
          <w:u w:val="single"/>
          <w:lang w:val="en-US"/>
        </w:rPr>
      </w:pPr>
      <w:r w:rsidRPr="00461BCF">
        <w:rPr>
          <w:rFonts w:ascii="Arial" w:hAnsi="Arial" w:cs="Arial"/>
          <w:sz w:val="22"/>
          <w:szCs w:val="22"/>
          <w:u w:val="single"/>
          <w:lang w:val="en-US"/>
        </w:rPr>
        <w:t xml:space="preserve">Interviews possibles au </w:t>
      </w:r>
      <w:r w:rsidR="00F35CE2" w:rsidRPr="00461BCF">
        <w:rPr>
          <w:rFonts w:ascii="Arial" w:hAnsi="Arial" w:cs="Arial"/>
          <w:sz w:val="22"/>
          <w:szCs w:val="22"/>
          <w:u w:val="single"/>
          <w:lang w:val="en-US"/>
        </w:rPr>
        <w:t>Hall B3 stand I56</w:t>
      </w:r>
    </w:p>
    <w:p w14:paraId="5FEE68C2" w14:textId="77777777" w:rsidR="0013680C" w:rsidRPr="00461BCF" w:rsidRDefault="0013680C" w:rsidP="0013680C">
      <w:pPr>
        <w:rPr>
          <w:rFonts w:ascii="Arial" w:hAnsi="Arial" w:cs="Arial"/>
          <w:sz w:val="22"/>
          <w:szCs w:val="22"/>
          <w:lang w:val="en-US"/>
        </w:rPr>
      </w:pPr>
    </w:p>
    <w:p w14:paraId="5835D3DC" w14:textId="5F534440" w:rsidR="0013680C" w:rsidRPr="00F720E6" w:rsidRDefault="0025194F" w:rsidP="0013680C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461BCF">
        <w:rPr>
          <w:rFonts w:ascii="Arial" w:hAnsi="Arial" w:cs="Arial"/>
          <w:b/>
          <w:bCs/>
          <w:sz w:val="21"/>
          <w:szCs w:val="21"/>
          <w:lang w:val="en-US"/>
        </w:rPr>
        <w:br/>
      </w:r>
      <w:r w:rsidR="00FE0370">
        <w:rPr>
          <w:rFonts w:ascii="Arial" w:hAnsi="Arial" w:cs="Arial"/>
          <w:b/>
          <w:bCs/>
          <w:sz w:val="21"/>
          <w:szCs w:val="21"/>
        </w:rPr>
        <w:t>Rendez-vous incontournable de</w:t>
      </w:r>
      <w:r w:rsidR="00F528D9" w:rsidRPr="00F528D9">
        <w:rPr>
          <w:rFonts w:ascii="Arial" w:hAnsi="Arial" w:cs="Arial"/>
          <w:b/>
          <w:bCs/>
          <w:sz w:val="21"/>
          <w:szCs w:val="21"/>
        </w:rPr>
        <w:t xml:space="preserve"> l’habitat social,</w:t>
      </w:r>
      <w:r w:rsidR="00F528D9">
        <w:rPr>
          <w:rFonts w:ascii="Arial" w:hAnsi="Arial" w:cs="Arial"/>
          <w:b/>
          <w:bCs/>
          <w:sz w:val="21"/>
          <w:szCs w:val="21"/>
        </w:rPr>
        <w:t xml:space="preserve"> </w:t>
      </w:r>
      <w:r w:rsidR="00F528D9" w:rsidRPr="00F528D9">
        <w:rPr>
          <w:rFonts w:ascii="Arial" w:hAnsi="Arial" w:cs="Arial"/>
          <w:b/>
          <w:bCs/>
          <w:sz w:val="21"/>
          <w:szCs w:val="21"/>
        </w:rPr>
        <w:t xml:space="preserve">le Congrès annuel </w:t>
      </w:r>
      <w:proofErr w:type="spellStart"/>
      <w:r w:rsidR="00F528D9" w:rsidRPr="00F528D9">
        <w:rPr>
          <w:rFonts w:ascii="Arial" w:hAnsi="Arial" w:cs="Arial"/>
          <w:b/>
          <w:bCs/>
          <w:sz w:val="21"/>
          <w:szCs w:val="21"/>
        </w:rPr>
        <w:t>H’Expo</w:t>
      </w:r>
      <w:proofErr w:type="spellEnd"/>
      <w:r w:rsidR="00F528D9" w:rsidRPr="00F528D9">
        <w:rPr>
          <w:rFonts w:ascii="Arial" w:hAnsi="Arial" w:cs="Arial"/>
          <w:b/>
          <w:bCs/>
          <w:sz w:val="21"/>
          <w:szCs w:val="21"/>
        </w:rPr>
        <w:t xml:space="preserve"> rassemble chaque année plus de 10 000 décideurs </w:t>
      </w:r>
      <w:r w:rsidR="00FE0370">
        <w:rPr>
          <w:rFonts w:ascii="Arial" w:hAnsi="Arial" w:cs="Arial"/>
          <w:b/>
          <w:bCs/>
          <w:sz w:val="21"/>
          <w:szCs w:val="21"/>
        </w:rPr>
        <w:t xml:space="preserve">et professionnels </w:t>
      </w:r>
      <w:r w:rsidR="00F528D9" w:rsidRPr="00F528D9">
        <w:rPr>
          <w:rFonts w:ascii="Arial" w:hAnsi="Arial" w:cs="Arial"/>
          <w:b/>
          <w:bCs/>
          <w:sz w:val="21"/>
          <w:szCs w:val="21"/>
        </w:rPr>
        <w:t>du secteur</w:t>
      </w:r>
      <w:r w:rsidR="00FE0370">
        <w:rPr>
          <w:rFonts w:ascii="Arial" w:hAnsi="Arial" w:cs="Arial"/>
          <w:b/>
          <w:bCs/>
          <w:sz w:val="21"/>
          <w:szCs w:val="21"/>
        </w:rPr>
        <w:t>, venus</w:t>
      </w:r>
      <w:r w:rsidR="00F528D9">
        <w:rPr>
          <w:rFonts w:ascii="Arial" w:hAnsi="Arial" w:cs="Arial"/>
          <w:b/>
          <w:bCs/>
          <w:sz w:val="21"/>
          <w:szCs w:val="21"/>
        </w:rPr>
        <w:t xml:space="preserve"> pour identifier </w:t>
      </w:r>
      <w:r w:rsidR="00FE0370">
        <w:rPr>
          <w:rFonts w:ascii="Arial" w:hAnsi="Arial" w:cs="Arial"/>
          <w:b/>
          <w:bCs/>
          <w:sz w:val="21"/>
          <w:szCs w:val="21"/>
        </w:rPr>
        <w:t xml:space="preserve">et échanger autour </w:t>
      </w:r>
      <w:r w:rsidR="00F528D9">
        <w:rPr>
          <w:rFonts w:ascii="Arial" w:hAnsi="Arial" w:cs="Arial"/>
          <w:b/>
          <w:bCs/>
          <w:sz w:val="21"/>
          <w:szCs w:val="21"/>
        </w:rPr>
        <w:t>de solutions</w:t>
      </w:r>
      <w:r w:rsidR="00FE0370">
        <w:rPr>
          <w:rFonts w:ascii="Arial" w:hAnsi="Arial" w:cs="Arial"/>
          <w:b/>
          <w:bCs/>
          <w:sz w:val="21"/>
          <w:szCs w:val="21"/>
        </w:rPr>
        <w:t xml:space="preserve"> innovantes et</w:t>
      </w:r>
      <w:r w:rsidR="00F528D9">
        <w:rPr>
          <w:rFonts w:ascii="Arial" w:hAnsi="Arial" w:cs="Arial"/>
          <w:b/>
          <w:bCs/>
          <w:sz w:val="21"/>
          <w:szCs w:val="21"/>
        </w:rPr>
        <w:t xml:space="preserve"> pérennes</w:t>
      </w:r>
      <w:r w:rsidR="00F528D9" w:rsidRPr="00F528D9">
        <w:rPr>
          <w:rFonts w:ascii="Arial" w:hAnsi="Arial" w:cs="Arial"/>
          <w:b/>
          <w:bCs/>
          <w:sz w:val="21"/>
          <w:szCs w:val="21"/>
        </w:rPr>
        <w:t>.</w:t>
      </w:r>
      <w:r w:rsidR="00F528D9" w:rsidRPr="00F720E6">
        <w:rPr>
          <w:rFonts w:ascii="Arial" w:hAnsi="Arial" w:cs="Arial"/>
          <w:b/>
          <w:bCs/>
          <w:sz w:val="21"/>
          <w:szCs w:val="21"/>
        </w:rPr>
        <w:t xml:space="preserve"> </w:t>
      </w:r>
      <w:r w:rsidR="00F528D9">
        <w:rPr>
          <w:rFonts w:ascii="Arial" w:hAnsi="Arial" w:cs="Arial"/>
          <w:b/>
          <w:bCs/>
          <w:sz w:val="21"/>
          <w:szCs w:val="21"/>
        </w:rPr>
        <w:t>A</w:t>
      </w:r>
      <w:r w:rsidR="00F528D9" w:rsidRPr="00F528D9">
        <w:rPr>
          <w:rFonts w:ascii="Arial" w:hAnsi="Arial" w:cs="Arial"/>
          <w:b/>
          <w:bCs/>
          <w:sz w:val="21"/>
          <w:szCs w:val="21"/>
        </w:rPr>
        <w:t xml:space="preserve">cteur engagé dans la gestion des consommations d’eau et d’énergie, </w:t>
      </w:r>
      <w:proofErr w:type="spellStart"/>
      <w:r w:rsidR="00F528D9" w:rsidRPr="00F528D9">
        <w:rPr>
          <w:rFonts w:ascii="Arial" w:hAnsi="Arial" w:cs="Arial"/>
          <w:b/>
          <w:bCs/>
          <w:sz w:val="21"/>
          <w:szCs w:val="21"/>
        </w:rPr>
        <w:t>ista</w:t>
      </w:r>
      <w:proofErr w:type="spellEnd"/>
      <w:r w:rsidR="00F528D9" w:rsidRPr="00F528D9">
        <w:rPr>
          <w:rFonts w:ascii="Arial" w:hAnsi="Arial" w:cs="Arial"/>
          <w:b/>
          <w:bCs/>
          <w:sz w:val="21"/>
          <w:szCs w:val="21"/>
        </w:rPr>
        <w:t xml:space="preserve"> participe activement à l’édition 2024, en </w:t>
      </w:r>
      <w:r w:rsidR="00FE0370">
        <w:rPr>
          <w:rFonts w:ascii="Arial" w:hAnsi="Arial" w:cs="Arial"/>
          <w:b/>
          <w:bCs/>
          <w:sz w:val="21"/>
          <w:szCs w:val="21"/>
        </w:rPr>
        <w:t>présentant</w:t>
      </w:r>
      <w:r w:rsidR="00F528D9" w:rsidRPr="00F528D9">
        <w:rPr>
          <w:rFonts w:ascii="Arial" w:hAnsi="Arial" w:cs="Arial"/>
          <w:b/>
          <w:bCs/>
          <w:sz w:val="21"/>
          <w:szCs w:val="21"/>
        </w:rPr>
        <w:t xml:space="preserve"> son dernier dispositif : le détecteur de fumée connecté </w:t>
      </w:r>
      <w:proofErr w:type="spellStart"/>
      <w:r w:rsidR="00F528D9" w:rsidRPr="00F528D9">
        <w:rPr>
          <w:rFonts w:ascii="Arial" w:hAnsi="Arial" w:cs="Arial"/>
          <w:b/>
          <w:bCs/>
          <w:sz w:val="21"/>
          <w:szCs w:val="21"/>
        </w:rPr>
        <w:t>Fumonic</w:t>
      </w:r>
      <w:proofErr w:type="spellEnd"/>
      <w:r w:rsidR="00F528D9" w:rsidRPr="00F528D9">
        <w:rPr>
          <w:rFonts w:ascii="Arial" w:hAnsi="Arial" w:cs="Arial"/>
          <w:b/>
          <w:bCs/>
          <w:sz w:val="21"/>
          <w:szCs w:val="21"/>
        </w:rPr>
        <w:t xml:space="preserve"> 4, conçu pour renforcer la sécurité </w:t>
      </w:r>
      <w:r w:rsidR="00FE0370">
        <w:rPr>
          <w:rFonts w:ascii="Arial" w:hAnsi="Arial" w:cs="Arial"/>
          <w:b/>
          <w:bCs/>
          <w:sz w:val="21"/>
          <w:szCs w:val="21"/>
        </w:rPr>
        <w:t xml:space="preserve">incendie </w:t>
      </w:r>
      <w:r w:rsidR="00F528D9" w:rsidRPr="00F528D9">
        <w:rPr>
          <w:rFonts w:ascii="Arial" w:hAnsi="Arial" w:cs="Arial"/>
          <w:b/>
          <w:bCs/>
          <w:sz w:val="21"/>
          <w:szCs w:val="21"/>
        </w:rPr>
        <w:t>des logements.</w:t>
      </w:r>
    </w:p>
    <w:p w14:paraId="240D82A7" w14:textId="77777777" w:rsidR="0013680C" w:rsidRPr="00A10649" w:rsidRDefault="0013680C" w:rsidP="0013680C">
      <w:pPr>
        <w:rPr>
          <w:rFonts w:ascii="Arial" w:hAnsi="Arial" w:cs="Arial"/>
          <w:sz w:val="21"/>
          <w:szCs w:val="21"/>
        </w:rPr>
      </w:pPr>
    </w:p>
    <w:p w14:paraId="50F6DF11" w14:textId="6069AE5C" w:rsidR="00A10649" w:rsidRDefault="00E556BA" w:rsidP="000566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1"/>
          <w:szCs w:val="21"/>
        </w:rPr>
      </w:pPr>
      <w:r w:rsidRPr="00E556BA">
        <w:rPr>
          <w:rFonts w:ascii="Arial" w:hAnsi="Arial" w:cs="Arial"/>
          <w:noProof/>
          <w:color w:val="000000"/>
          <w:kern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06CAD17" wp14:editId="5152E1CD">
            <wp:simplePos x="0" y="0"/>
            <wp:positionH relativeFrom="column">
              <wp:posOffset>4729795</wp:posOffset>
            </wp:positionH>
            <wp:positionV relativeFrom="paragraph">
              <wp:posOffset>83290</wp:posOffset>
            </wp:positionV>
            <wp:extent cx="1296000" cy="12960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1674354800" name="Image 1" descr="Une image contenant conception&#10;&#10;Description générée automatiquement avec une confiance moy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54800" name="Image 1" descr="Une image contenant conception&#10;&#10;Description générée automatiquement avec une confiance moyen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1D697" w14:textId="06976496" w:rsidR="00A10649" w:rsidRDefault="00F528D9" w:rsidP="000566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b/>
          <w:bCs/>
          <w:color w:val="000000"/>
          <w:kern w:val="0"/>
          <w:sz w:val="21"/>
          <w:szCs w:val="21"/>
        </w:rPr>
        <w:t>Prévenir les incendies</w:t>
      </w:r>
      <w:r w:rsidR="00A10649" w:rsidRPr="00A10649">
        <w:rPr>
          <w:rFonts w:ascii="Arial" w:hAnsi="Arial" w:cs="Arial"/>
          <w:b/>
          <w:bCs/>
          <w:color w:val="000000"/>
          <w:kern w:val="0"/>
          <w:sz w:val="21"/>
          <w:szCs w:val="21"/>
        </w:rPr>
        <w:t xml:space="preserve"> dans l’habitat social</w:t>
      </w:r>
    </w:p>
    <w:p w14:paraId="0A09AD82" w14:textId="6B922386" w:rsidR="00F528D9" w:rsidRDefault="00F528D9" w:rsidP="000566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</w:p>
    <w:p w14:paraId="5690EF77" w14:textId="05113D51" w:rsidR="00F528D9" w:rsidRDefault="00E059D9" w:rsidP="000566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Consciente des</w:t>
      </w:r>
      <w:r w:rsidR="00F528D9" w:rsidRPr="00F528D9">
        <w:rPr>
          <w:rFonts w:ascii="Arial" w:hAnsi="Arial" w:cs="Arial"/>
          <w:color w:val="000000"/>
          <w:kern w:val="0"/>
          <w:sz w:val="21"/>
          <w:szCs w:val="21"/>
        </w:rPr>
        <w:t xml:space="preserve"> </w:t>
      </w:r>
      <w:r w:rsidR="0032465C">
        <w:rPr>
          <w:rFonts w:ascii="Arial" w:hAnsi="Arial" w:cs="Arial"/>
          <w:color w:val="000000"/>
          <w:kern w:val="0"/>
          <w:sz w:val="21"/>
          <w:szCs w:val="21"/>
        </w:rPr>
        <w:t>risques liés aux</w:t>
      </w:r>
      <w:r w:rsidR="00F528D9" w:rsidRPr="00F528D9">
        <w:rPr>
          <w:rFonts w:ascii="Arial" w:hAnsi="Arial" w:cs="Arial"/>
          <w:color w:val="000000"/>
          <w:kern w:val="0"/>
          <w:sz w:val="21"/>
          <w:szCs w:val="21"/>
        </w:rPr>
        <w:t xml:space="preserve"> incendies domestiques, </w:t>
      </w:r>
      <w:proofErr w:type="spellStart"/>
      <w:r w:rsidR="00F528D9" w:rsidRPr="00F528D9">
        <w:rPr>
          <w:rFonts w:ascii="Arial" w:hAnsi="Arial" w:cs="Arial"/>
          <w:color w:val="000000"/>
          <w:kern w:val="0"/>
          <w:sz w:val="21"/>
          <w:szCs w:val="21"/>
        </w:rPr>
        <w:t>ista</w:t>
      </w:r>
      <w:proofErr w:type="spellEnd"/>
      <w:r w:rsidR="00F528D9" w:rsidRPr="00F528D9">
        <w:rPr>
          <w:rFonts w:ascii="Arial" w:hAnsi="Arial" w:cs="Arial"/>
          <w:color w:val="000000"/>
          <w:kern w:val="0"/>
          <w:sz w:val="21"/>
          <w:szCs w:val="21"/>
        </w:rPr>
        <w:t>, leader dans la gestion des charges d’eau et de chauffage, é</w:t>
      </w:r>
      <w:r>
        <w:rPr>
          <w:rFonts w:ascii="Arial" w:hAnsi="Arial" w:cs="Arial"/>
          <w:color w:val="000000"/>
          <w:kern w:val="0"/>
          <w:sz w:val="21"/>
          <w:szCs w:val="21"/>
        </w:rPr>
        <w:t>tend</w:t>
      </w:r>
      <w:r w:rsidR="00F528D9" w:rsidRPr="00F528D9">
        <w:rPr>
          <w:rFonts w:ascii="Arial" w:hAnsi="Arial" w:cs="Arial"/>
          <w:color w:val="000000"/>
          <w:kern w:val="0"/>
          <w:sz w:val="21"/>
          <w:szCs w:val="21"/>
        </w:rPr>
        <w:t xml:space="preserve"> son expertise </w:t>
      </w:r>
      <w:r>
        <w:rPr>
          <w:rFonts w:ascii="Arial" w:hAnsi="Arial" w:cs="Arial"/>
          <w:color w:val="000000"/>
          <w:kern w:val="0"/>
          <w:sz w:val="21"/>
          <w:szCs w:val="21"/>
        </w:rPr>
        <w:t>avec le lancement du</w:t>
      </w:r>
      <w:r w:rsidR="00F528D9" w:rsidRPr="00F528D9">
        <w:rPr>
          <w:rFonts w:ascii="Arial" w:hAnsi="Arial" w:cs="Arial"/>
          <w:color w:val="000000"/>
          <w:kern w:val="0"/>
          <w:sz w:val="21"/>
          <w:szCs w:val="21"/>
        </w:rPr>
        <w:t xml:space="preserve"> détecteur </w:t>
      </w:r>
      <w:r>
        <w:rPr>
          <w:rFonts w:ascii="Arial" w:hAnsi="Arial" w:cs="Arial"/>
          <w:color w:val="000000"/>
          <w:kern w:val="0"/>
          <w:sz w:val="21"/>
          <w:szCs w:val="21"/>
        </w:rPr>
        <w:t xml:space="preserve">de fumée connecté </w:t>
      </w:r>
      <w:proofErr w:type="spellStart"/>
      <w:r w:rsidR="00F528D9" w:rsidRPr="00F528D9">
        <w:rPr>
          <w:rFonts w:ascii="Arial" w:hAnsi="Arial" w:cs="Arial"/>
          <w:color w:val="000000"/>
          <w:kern w:val="0"/>
          <w:sz w:val="21"/>
          <w:szCs w:val="21"/>
        </w:rPr>
        <w:t>Fumonic</w:t>
      </w:r>
      <w:proofErr w:type="spellEnd"/>
      <w:r w:rsidR="00F528D9" w:rsidRPr="00F528D9">
        <w:rPr>
          <w:rFonts w:ascii="Arial" w:hAnsi="Arial" w:cs="Arial"/>
          <w:color w:val="000000"/>
          <w:kern w:val="0"/>
          <w:sz w:val="21"/>
          <w:szCs w:val="21"/>
        </w:rPr>
        <w:t xml:space="preserve"> 4</w:t>
      </w:r>
      <w:r>
        <w:rPr>
          <w:rFonts w:ascii="Arial" w:hAnsi="Arial" w:cs="Arial"/>
          <w:color w:val="000000"/>
          <w:kern w:val="0"/>
          <w:sz w:val="21"/>
          <w:szCs w:val="21"/>
        </w:rPr>
        <w:t>.</w:t>
      </w:r>
      <w:r w:rsidR="00F528D9" w:rsidRPr="00F528D9">
        <w:rPr>
          <w:rFonts w:ascii="Arial" w:hAnsi="Arial" w:cs="Arial"/>
          <w:color w:val="000000"/>
          <w:kern w:val="0"/>
          <w:sz w:val="21"/>
          <w:szCs w:val="21"/>
        </w:rPr>
        <w:t xml:space="preserve"> </w:t>
      </w:r>
      <w:r w:rsidR="0032465C">
        <w:rPr>
          <w:rFonts w:ascii="Arial" w:hAnsi="Arial" w:cs="Arial"/>
          <w:color w:val="000000"/>
          <w:kern w:val="0"/>
          <w:sz w:val="21"/>
          <w:szCs w:val="21"/>
        </w:rPr>
        <w:t>É</w:t>
      </w:r>
      <w:r w:rsidR="00F528D9" w:rsidRPr="00F528D9">
        <w:rPr>
          <w:rFonts w:ascii="Arial" w:hAnsi="Arial" w:cs="Arial"/>
          <w:color w:val="000000"/>
          <w:kern w:val="0"/>
          <w:sz w:val="21"/>
          <w:szCs w:val="21"/>
        </w:rPr>
        <w:t xml:space="preserve">quipé d’un système de </w:t>
      </w:r>
      <w:r w:rsidR="0032465C">
        <w:rPr>
          <w:rFonts w:ascii="Arial" w:hAnsi="Arial" w:cs="Arial"/>
          <w:color w:val="000000"/>
          <w:kern w:val="0"/>
          <w:sz w:val="21"/>
          <w:szCs w:val="21"/>
        </w:rPr>
        <w:t>télédiagnostic</w:t>
      </w:r>
      <w:r w:rsidR="00F528D9" w:rsidRPr="00F528D9">
        <w:rPr>
          <w:rFonts w:ascii="Arial" w:hAnsi="Arial" w:cs="Arial"/>
          <w:color w:val="000000"/>
          <w:kern w:val="0"/>
          <w:sz w:val="21"/>
          <w:szCs w:val="21"/>
        </w:rPr>
        <w:t xml:space="preserve">, </w:t>
      </w:r>
      <w:r w:rsidR="0032465C">
        <w:rPr>
          <w:rFonts w:ascii="Arial" w:hAnsi="Arial" w:cs="Arial"/>
          <w:color w:val="000000"/>
          <w:kern w:val="0"/>
          <w:sz w:val="21"/>
          <w:szCs w:val="21"/>
        </w:rPr>
        <w:t xml:space="preserve">ce dispositif </w:t>
      </w:r>
      <w:r w:rsidR="00613BC7">
        <w:rPr>
          <w:rFonts w:ascii="Arial" w:hAnsi="Arial" w:cs="Arial"/>
          <w:color w:val="000000"/>
          <w:kern w:val="0"/>
          <w:sz w:val="21"/>
          <w:szCs w:val="21"/>
        </w:rPr>
        <w:t xml:space="preserve">fiable et </w:t>
      </w:r>
      <w:r w:rsidR="0032465C">
        <w:rPr>
          <w:rFonts w:ascii="Arial" w:hAnsi="Arial" w:cs="Arial"/>
          <w:color w:val="000000"/>
          <w:kern w:val="0"/>
          <w:sz w:val="21"/>
          <w:szCs w:val="21"/>
        </w:rPr>
        <w:t xml:space="preserve">innovant assure une surveillance continue de </w:t>
      </w:r>
      <w:r w:rsidR="00F528D9" w:rsidRPr="00F528D9">
        <w:rPr>
          <w:rFonts w:ascii="Arial" w:hAnsi="Arial" w:cs="Arial"/>
          <w:color w:val="000000"/>
          <w:kern w:val="0"/>
          <w:sz w:val="21"/>
          <w:szCs w:val="21"/>
        </w:rPr>
        <w:t xml:space="preserve">son bon fonctionnement </w:t>
      </w:r>
      <w:r w:rsidR="0032465C">
        <w:rPr>
          <w:rFonts w:ascii="Arial" w:hAnsi="Arial" w:cs="Arial"/>
          <w:color w:val="000000"/>
          <w:kern w:val="0"/>
          <w:sz w:val="21"/>
          <w:szCs w:val="21"/>
        </w:rPr>
        <w:t xml:space="preserve">et garantit une protection optimale des occupants </w:t>
      </w:r>
      <w:r w:rsidR="00F528D9" w:rsidRPr="00F528D9">
        <w:rPr>
          <w:rFonts w:ascii="Arial" w:hAnsi="Arial" w:cs="Arial"/>
          <w:color w:val="000000"/>
          <w:kern w:val="0"/>
          <w:sz w:val="21"/>
          <w:szCs w:val="21"/>
        </w:rPr>
        <w:t>tout au long de sa durée de vie.</w:t>
      </w:r>
    </w:p>
    <w:p w14:paraId="70AD131F" w14:textId="7C379862" w:rsidR="00E556BA" w:rsidRDefault="00E556BA" w:rsidP="000566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1"/>
          <w:szCs w:val="21"/>
        </w:rPr>
      </w:pPr>
    </w:p>
    <w:p w14:paraId="114443BC" w14:textId="77777777" w:rsidR="00F528D9" w:rsidRDefault="00F528D9" w:rsidP="000566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1"/>
          <w:szCs w:val="21"/>
        </w:rPr>
      </w:pPr>
    </w:p>
    <w:p w14:paraId="796CC6C7" w14:textId="3578C6CA" w:rsidR="00F528D9" w:rsidRPr="00F528D9" w:rsidRDefault="00F528D9" w:rsidP="000566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1"/>
          <w:szCs w:val="21"/>
        </w:rPr>
      </w:pPr>
      <w:r w:rsidRPr="00F528D9">
        <w:rPr>
          <w:rFonts w:ascii="Arial" w:hAnsi="Arial" w:cs="Arial"/>
          <w:color w:val="000000"/>
          <w:kern w:val="0"/>
          <w:sz w:val="21"/>
          <w:szCs w:val="21"/>
        </w:rPr>
        <w:t xml:space="preserve">L’installation et la maintenance du </w:t>
      </w:r>
      <w:r w:rsidR="00461BCF">
        <w:rPr>
          <w:rFonts w:ascii="Arial" w:hAnsi="Arial" w:cs="Arial"/>
          <w:color w:val="000000"/>
          <w:kern w:val="0"/>
          <w:sz w:val="21"/>
          <w:szCs w:val="21"/>
        </w:rPr>
        <w:t>détecteur de fumée - aussi appelé DAAF (</w:t>
      </w:r>
      <w:r w:rsidR="00461BCF" w:rsidRPr="00461BCF">
        <w:rPr>
          <w:rFonts w:ascii="Arial" w:hAnsi="Arial" w:cs="Arial"/>
          <w:color w:val="000000"/>
          <w:kern w:val="0"/>
          <w:sz w:val="21"/>
          <w:szCs w:val="21"/>
        </w:rPr>
        <w:t>détecteur avertisseur autonome de fumée</w:t>
      </w:r>
      <w:r w:rsidR="00461BCF">
        <w:rPr>
          <w:rFonts w:ascii="Arial" w:hAnsi="Arial" w:cs="Arial"/>
          <w:color w:val="000000"/>
          <w:kern w:val="0"/>
          <w:sz w:val="21"/>
          <w:szCs w:val="21"/>
        </w:rPr>
        <w:t>) -</w:t>
      </w:r>
      <w:r w:rsidRPr="00F528D9">
        <w:rPr>
          <w:rFonts w:ascii="Arial" w:hAnsi="Arial" w:cs="Arial"/>
          <w:color w:val="000000"/>
          <w:kern w:val="0"/>
          <w:sz w:val="21"/>
          <w:szCs w:val="21"/>
        </w:rPr>
        <w:t xml:space="preserve"> obligatoire depuis le 8 mars 2015 pour tous les logements, sont </w:t>
      </w:r>
      <w:r w:rsidR="00437C0C">
        <w:rPr>
          <w:rFonts w:ascii="Arial" w:hAnsi="Arial" w:cs="Arial"/>
          <w:color w:val="000000"/>
          <w:kern w:val="0"/>
          <w:sz w:val="21"/>
          <w:szCs w:val="21"/>
        </w:rPr>
        <w:t>réalisées</w:t>
      </w:r>
      <w:r w:rsidRPr="00F528D9">
        <w:rPr>
          <w:rFonts w:ascii="Arial" w:hAnsi="Arial" w:cs="Arial"/>
          <w:color w:val="000000"/>
          <w:kern w:val="0"/>
          <w:sz w:val="21"/>
          <w:szCs w:val="21"/>
        </w:rPr>
        <w:t xml:space="preserve"> par des techniciens certifiés d’</w:t>
      </w:r>
      <w:proofErr w:type="spellStart"/>
      <w:r w:rsidRPr="00F528D9">
        <w:rPr>
          <w:rFonts w:ascii="Arial" w:hAnsi="Arial" w:cs="Arial"/>
          <w:color w:val="000000"/>
          <w:kern w:val="0"/>
          <w:sz w:val="21"/>
          <w:szCs w:val="21"/>
        </w:rPr>
        <w:t>ista</w:t>
      </w:r>
      <w:proofErr w:type="spellEnd"/>
      <w:r w:rsidRPr="00F528D9">
        <w:rPr>
          <w:rFonts w:ascii="Arial" w:hAnsi="Arial" w:cs="Arial"/>
          <w:color w:val="000000"/>
          <w:kern w:val="0"/>
          <w:sz w:val="21"/>
          <w:szCs w:val="21"/>
        </w:rPr>
        <w:t xml:space="preserve">. Grâce </w:t>
      </w:r>
      <w:r w:rsidR="00437C0C">
        <w:rPr>
          <w:rFonts w:ascii="Arial" w:hAnsi="Arial" w:cs="Arial"/>
          <w:color w:val="000000"/>
          <w:kern w:val="0"/>
          <w:sz w:val="21"/>
          <w:szCs w:val="21"/>
        </w:rPr>
        <w:t>à sa technologie connectée</w:t>
      </w:r>
      <w:r w:rsidRPr="00F528D9">
        <w:rPr>
          <w:rFonts w:ascii="Arial" w:hAnsi="Arial" w:cs="Arial"/>
          <w:color w:val="000000"/>
          <w:kern w:val="0"/>
          <w:sz w:val="21"/>
          <w:szCs w:val="21"/>
        </w:rPr>
        <w:t xml:space="preserve">, tout dysfonctionnement </w:t>
      </w:r>
      <w:r w:rsidR="00437C0C">
        <w:rPr>
          <w:rFonts w:ascii="Arial" w:hAnsi="Arial" w:cs="Arial"/>
          <w:color w:val="000000"/>
          <w:kern w:val="0"/>
          <w:sz w:val="21"/>
          <w:szCs w:val="21"/>
        </w:rPr>
        <w:t>est instantanément</w:t>
      </w:r>
      <w:r w:rsidRPr="00F528D9">
        <w:rPr>
          <w:rFonts w:ascii="Arial" w:hAnsi="Arial" w:cs="Arial"/>
          <w:color w:val="000000"/>
          <w:kern w:val="0"/>
          <w:sz w:val="21"/>
          <w:szCs w:val="21"/>
        </w:rPr>
        <w:t xml:space="preserve"> détecté et signalé, </w:t>
      </w:r>
      <w:r w:rsidR="00437C0C">
        <w:rPr>
          <w:rFonts w:ascii="Arial" w:hAnsi="Arial" w:cs="Arial"/>
          <w:color w:val="000000"/>
          <w:kern w:val="0"/>
          <w:sz w:val="21"/>
          <w:szCs w:val="21"/>
        </w:rPr>
        <w:t>permettant une gestion à distance et une intervention rapide en cas de panne, afin d’assurer une sécurité constante des habitations, même occupées</w:t>
      </w:r>
      <w:r w:rsidRPr="00F528D9">
        <w:rPr>
          <w:rFonts w:ascii="Arial" w:hAnsi="Arial" w:cs="Arial"/>
          <w:color w:val="000000"/>
          <w:kern w:val="0"/>
          <w:sz w:val="21"/>
          <w:szCs w:val="21"/>
        </w:rPr>
        <w:t>.</w:t>
      </w:r>
    </w:p>
    <w:p w14:paraId="1514F8E2" w14:textId="77777777" w:rsidR="00A10649" w:rsidRDefault="00A10649" w:rsidP="00A106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kern w:val="0"/>
          <w:sz w:val="21"/>
          <w:szCs w:val="21"/>
        </w:rPr>
      </w:pPr>
    </w:p>
    <w:p w14:paraId="1620FE39" w14:textId="13750968" w:rsidR="00A10649" w:rsidRPr="00056689" w:rsidRDefault="00A10649" w:rsidP="00A10649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056689">
        <w:rPr>
          <w:rFonts w:ascii="Arial" w:hAnsi="Arial" w:cs="Arial"/>
          <w:i/>
          <w:iCs/>
          <w:sz w:val="21"/>
          <w:szCs w:val="21"/>
        </w:rPr>
        <w:t>« </w:t>
      </w:r>
      <w:r w:rsidRPr="00613BC7">
        <w:rPr>
          <w:rFonts w:ascii="Arial" w:hAnsi="Arial" w:cs="Arial"/>
          <w:i/>
          <w:iCs/>
          <w:sz w:val="21"/>
          <w:szCs w:val="21"/>
        </w:rPr>
        <w:t xml:space="preserve">La prévention des </w:t>
      </w:r>
      <w:r w:rsidR="00F528D9" w:rsidRPr="00613BC7">
        <w:rPr>
          <w:rFonts w:ascii="Arial" w:hAnsi="Arial" w:cs="Arial"/>
          <w:i/>
          <w:iCs/>
          <w:sz w:val="21"/>
          <w:szCs w:val="21"/>
        </w:rPr>
        <w:t xml:space="preserve">incendies </w:t>
      </w:r>
      <w:r w:rsidRPr="00613BC7">
        <w:rPr>
          <w:rFonts w:ascii="Arial" w:hAnsi="Arial" w:cs="Arial"/>
          <w:i/>
          <w:iCs/>
          <w:sz w:val="21"/>
          <w:szCs w:val="21"/>
        </w:rPr>
        <w:t xml:space="preserve">domestiques est un enjeu crucial </w:t>
      </w:r>
      <w:r w:rsidR="003F446E" w:rsidRPr="00613BC7">
        <w:rPr>
          <w:rFonts w:ascii="Arial" w:hAnsi="Arial" w:cs="Arial"/>
          <w:i/>
          <w:iCs/>
          <w:sz w:val="21"/>
          <w:szCs w:val="21"/>
        </w:rPr>
        <w:t>au</w:t>
      </w:r>
      <w:r w:rsidRPr="00613BC7">
        <w:rPr>
          <w:rFonts w:ascii="Arial" w:hAnsi="Arial" w:cs="Arial"/>
          <w:i/>
          <w:iCs/>
          <w:sz w:val="21"/>
          <w:szCs w:val="21"/>
        </w:rPr>
        <w:t xml:space="preserve">quel </w:t>
      </w:r>
      <w:proofErr w:type="spellStart"/>
      <w:r w:rsidRPr="00613BC7">
        <w:rPr>
          <w:rFonts w:ascii="Arial" w:hAnsi="Arial" w:cs="Arial"/>
          <w:i/>
          <w:iCs/>
          <w:sz w:val="21"/>
          <w:szCs w:val="21"/>
        </w:rPr>
        <w:t>ista</w:t>
      </w:r>
      <w:proofErr w:type="spellEnd"/>
      <w:r w:rsidR="003F446E" w:rsidRPr="00613BC7">
        <w:rPr>
          <w:rFonts w:ascii="Arial" w:hAnsi="Arial" w:cs="Arial"/>
          <w:i/>
          <w:iCs/>
          <w:sz w:val="21"/>
          <w:szCs w:val="21"/>
        </w:rPr>
        <w:t xml:space="preserve"> souhaite pleinement contribuer</w:t>
      </w:r>
      <w:r w:rsidRPr="00613BC7">
        <w:rPr>
          <w:rFonts w:ascii="Arial" w:hAnsi="Arial" w:cs="Arial"/>
          <w:i/>
          <w:iCs/>
          <w:sz w:val="21"/>
          <w:szCs w:val="21"/>
        </w:rPr>
        <w:t xml:space="preserve">. </w:t>
      </w:r>
      <w:r w:rsidR="007119FA" w:rsidRPr="00613BC7">
        <w:rPr>
          <w:rFonts w:ascii="Arial" w:hAnsi="Arial" w:cs="Arial"/>
          <w:i/>
          <w:iCs/>
          <w:sz w:val="21"/>
          <w:szCs w:val="21"/>
        </w:rPr>
        <w:t>Le</w:t>
      </w:r>
      <w:r w:rsidR="003F446E" w:rsidRPr="00613BC7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="003F446E" w:rsidRPr="00613BC7">
        <w:rPr>
          <w:rFonts w:ascii="Arial" w:hAnsi="Arial" w:cs="Arial"/>
          <w:i/>
          <w:iCs/>
          <w:sz w:val="21"/>
          <w:szCs w:val="21"/>
        </w:rPr>
        <w:t>Fumonic</w:t>
      </w:r>
      <w:proofErr w:type="spellEnd"/>
      <w:r w:rsidR="003F446E" w:rsidRPr="00613BC7">
        <w:rPr>
          <w:rFonts w:ascii="Arial" w:hAnsi="Arial" w:cs="Arial"/>
          <w:i/>
          <w:iCs/>
          <w:sz w:val="21"/>
          <w:szCs w:val="21"/>
        </w:rPr>
        <w:t xml:space="preserve"> 4</w:t>
      </w:r>
      <w:r w:rsidRPr="00613BC7">
        <w:rPr>
          <w:rFonts w:ascii="Arial" w:hAnsi="Arial" w:cs="Arial"/>
          <w:i/>
          <w:iCs/>
          <w:sz w:val="21"/>
          <w:szCs w:val="21"/>
        </w:rPr>
        <w:t xml:space="preserve"> </w:t>
      </w:r>
      <w:r w:rsidR="007119FA" w:rsidRPr="00613BC7">
        <w:rPr>
          <w:rFonts w:ascii="Arial" w:hAnsi="Arial" w:cs="Arial"/>
          <w:i/>
          <w:iCs/>
          <w:sz w:val="21"/>
          <w:szCs w:val="21"/>
        </w:rPr>
        <w:t>se distingue par</w:t>
      </w:r>
      <w:r w:rsidRPr="00613BC7">
        <w:rPr>
          <w:rFonts w:ascii="Arial" w:hAnsi="Arial" w:cs="Arial"/>
          <w:i/>
          <w:iCs/>
          <w:sz w:val="21"/>
          <w:szCs w:val="21"/>
        </w:rPr>
        <w:t xml:space="preserve"> </w:t>
      </w:r>
      <w:r w:rsidR="003F446E" w:rsidRPr="00613BC7">
        <w:rPr>
          <w:rFonts w:ascii="Arial" w:hAnsi="Arial" w:cs="Arial"/>
          <w:i/>
          <w:iCs/>
          <w:sz w:val="21"/>
          <w:szCs w:val="21"/>
        </w:rPr>
        <w:t>son</w:t>
      </w:r>
      <w:r w:rsidRPr="00613BC7">
        <w:rPr>
          <w:rFonts w:ascii="Arial" w:hAnsi="Arial" w:cs="Arial"/>
          <w:i/>
          <w:iCs/>
          <w:sz w:val="21"/>
          <w:szCs w:val="21"/>
        </w:rPr>
        <w:t xml:space="preserve"> système de contrôle à distance</w:t>
      </w:r>
      <w:r w:rsidR="003F446E" w:rsidRPr="00613BC7">
        <w:rPr>
          <w:rFonts w:ascii="Arial" w:hAnsi="Arial" w:cs="Arial"/>
          <w:i/>
          <w:iCs/>
          <w:sz w:val="21"/>
          <w:szCs w:val="21"/>
        </w:rPr>
        <w:t>,</w:t>
      </w:r>
      <w:r w:rsidRPr="00613BC7">
        <w:rPr>
          <w:rFonts w:ascii="Arial" w:hAnsi="Arial" w:cs="Arial"/>
          <w:i/>
          <w:iCs/>
          <w:sz w:val="21"/>
          <w:szCs w:val="21"/>
        </w:rPr>
        <w:t xml:space="preserve"> </w:t>
      </w:r>
      <w:r w:rsidR="007119FA" w:rsidRPr="00613BC7">
        <w:rPr>
          <w:rFonts w:ascii="Arial" w:hAnsi="Arial" w:cs="Arial"/>
          <w:i/>
          <w:iCs/>
          <w:sz w:val="21"/>
          <w:szCs w:val="21"/>
        </w:rPr>
        <w:t>qui p</w:t>
      </w:r>
      <w:r w:rsidR="007119FA" w:rsidRPr="0025194F">
        <w:rPr>
          <w:rFonts w:ascii="Arial" w:hAnsi="Arial" w:cs="Arial"/>
          <w:i/>
          <w:iCs/>
          <w:sz w:val="21"/>
          <w:szCs w:val="21"/>
        </w:rPr>
        <w:t xml:space="preserve">ermet de prévenir </w:t>
      </w:r>
      <w:r w:rsidR="007119FA" w:rsidRPr="00613BC7">
        <w:rPr>
          <w:rFonts w:ascii="Arial" w:hAnsi="Arial" w:cs="Arial"/>
          <w:i/>
          <w:iCs/>
          <w:sz w:val="21"/>
          <w:szCs w:val="21"/>
        </w:rPr>
        <w:t>tout risque en cas de défaillance</w:t>
      </w:r>
      <w:r w:rsidRPr="00613BC7">
        <w:rPr>
          <w:rFonts w:ascii="Arial" w:hAnsi="Arial" w:cs="Arial"/>
          <w:i/>
          <w:iCs/>
          <w:sz w:val="21"/>
          <w:szCs w:val="21"/>
        </w:rPr>
        <w:t xml:space="preserve">. Chaque année, </w:t>
      </w:r>
      <w:r w:rsidR="007119FA" w:rsidRPr="00613BC7">
        <w:rPr>
          <w:rFonts w:ascii="Arial" w:hAnsi="Arial" w:cs="Arial"/>
          <w:i/>
          <w:iCs/>
          <w:sz w:val="21"/>
          <w:szCs w:val="21"/>
        </w:rPr>
        <w:t>les DAAF</w:t>
      </w:r>
      <w:r w:rsidR="003F446E" w:rsidRPr="00613BC7">
        <w:rPr>
          <w:rFonts w:ascii="Arial" w:hAnsi="Arial" w:cs="Arial"/>
          <w:i/>
          <w:iCs/>
          <w:sz w:val="21"/>
          <w:szCs w:val="21"/>
        </w:rPr>
        <w:t xml:space="preserve"> sauvent des centaines de vie</w:t>
      </w:r>
      <w:r w:rsidR="007119FA" w:rsidRPr="00613BC7">
        <w:rPr>
          <w:rFonts w:ascii="Arial" w:hAnsi="Arial" w:cs="Arial"/>
          <w:i/>
          <w:iCs/>
          <w:sz w:val="21"/>
          <w:szCs w:val="21"/>
        </w:rPr>
        <w:t>s, ce qui</w:t>
      </w:r>
      <w:r w:rsidRPr="00613BC7">
        <w:rPr>
          <w:rFonts w:ascii="Arial" w:hAnsi="Arial" w:cs="Arial"/>
          <w:i/>
          <w:iCs/>
          <w:sz w:val="21"/>
          <w:szCs w:val="21"/>
        </w:rPr>
        <w:t> </w:t>
      </w:r>
      <w:r w:rsidR="007119FA" w:rsidRPr="0025194F">
        <w:rPr>
          <w:rFonts w:ascii="Arial" w:hAnsi="Arial" w:cs="Arial"/>
          <w:i/>
          <w:iCs/>
          <w:sz w:val="21"/>
          <w:szCs w:val="21"/>
        </w:rPr>
        <w:t>souligne l’importance d’un entretien régulier pour garantir une protection optimale</w:t>
      </w:r>
      <w:r w:rsidR="007119FA" w:rsidRPr="00613BC7">
        <w:rPr>
          <w:rFonts w:ascii="Arial" w:hAnsi="Arial" w:cs="Arial"/>
          <w:i/>
          <w:iCs/>
          <w:sz w:val="21"/>
          <w:szCs w:val="21"/>
        </w:rPr>
        <w:t>.</w:t>
      </w:r>
      <w:r w:rsidR="00613BC7">
        <w:rPr>
          <w:rFonts w:ascii="Arial" w:hAnsi="Arial" w:cs="Arial"/>
          <w:i/>
          <w:iCs/>
          <w:sz w:val="21"/>
          <w:szCs w:val="21"/>
        </w:rPr>
        <w:t xml:space="preserve"> </w:t>
      </w:r>
      <w:r w:rsidRPr="00056689">
        <w:rPr>
          <w:rFonts w:ascii="Arial" w:hAnsi="Arial" w:cs="Arial"/>
          <w:i/>
          <w:iCs/>
          <w:sz w:val="21"/>
          <w:szCs w:val="21"/>
        </w:rPr>
        <w:t xml:space="preserve">» </w:t>
      </w:r>
    </w:p>
    <w:p w14:paraId="0AC57EF1" w14:textId="77777777" w:rsidR="00A10649" w:rsidRDefault="00A10649" w:rsidP="00A10649">
      <w:pPr>
        <w:rPr>
          <w:rFonts w:ascii="Arial" w:hAnsi="Arial" w:cs="Arial"/>
          <w:i/>
          <w:iCs/>
          <w:sz w:val="21"/>
          <w:szCs w:val="21"/>
        </w:rPr>
      </w:pPr>
    </w:p>
    <w:p w14:paraId="7553423C" w14:textId="2F697D32" w:rsidR="00A10649" w:rsidRPr="00A10649" w:rsidRDefault="00A10649" w:rsidP="00A10649">
      <w:pPr>
        <w:jc w:val="right"/>
      </w:pPr>
      <w:r>
        <w:rPr>
          <w:rFonts w:ascii="Arial" w:hAnsi="Arial" w:cs="Arial"/>
          <w:i/>
          <w:iCs/>
          <w:sz w:val="21"/>
          <w:szCs w:val="21"/>
        </w:rPr>
        <w:t>Matthieu Vanot, directeur régional Sud-Est</w:t>
      </w:r>
    </w:p>
    <w:p w14:paraId="561CEA9F" w14:textId="77777777" w:rsidR="00056689" w:rsidRPr="00F720E6" w:rsidRDefault="00056689" w:rsidP="00056689">
      <w:pPr>
        <w:rPr>
          <w:rFonts w:ascii="Arial" w:hAnsi="Arial" w:cs="Arial"/>
          <w:sz w:val="21"/>
          <w:szCs w:val="21"/>
        </w:rPr>
      </w:pPr>
    </w:p>
    <w:p w14:paraId="6963E8A6" w14:textId="77777777" w:rsidR="00A10649" w:rsidRDefault="00A10649" w:rsidP="0013680C">
      <w:pPr>
        <w:rPr>
          <w:rFonts w:ascii="Arial" w:hAnsi="Arial" w:cs="Arial"/>
          <w:sz w:val="21"/>
          <w:szCs w:val="21"/>
        </w:rPr>
      </w:pPr>
    </w:p>
    <w:p w14:paraId="68134034" w14:textId="14B8683C" w:rsidR="00A10649" w:rsidRPr="00A10649" w:rsidRDefault="00A10649" w:rsidP="0013680C">
      <w:pPr>
        <w:rPr>
          <w:rFonts w:ascii="Arial" w:hAnsi="Arial" w:cs="Arial"/>
          <w:b/>
          <w:bCs/>
          <w:sz w:val="21"/>
          <w:szCs w:val="21"/>
        </w:rPr>
      </w:pPr>
      <w:r w:rsidRPr="00A10649">
        <w:rPr>
          <w:rFonts w:ascii="Arial" w:hAnsi="Arial" w:cs="Arial"/>
          <w:b/>
          <w:bCs/>
          <w:sz w:val="21"/>
          <w:szCs w:val="21"/>
        </w:rPr>
        <w:t>Le programme du stand d’</w:t>
      </w:r>
      <w:proofErr w:type="spellStart"/>
      <w:r w:rsidRPr="00A10649">
        <w:rPr>
          <w:rFonts w:ascii="Arial" w:hAnsi="Arial" w:cs="Arial"/>
          <w:b/>
          <w:bCs/>
          <w:sz w:val="21"/>
          <w:szCs w:val="21"/>
        </w:rPr>
        <w:t>ista</w:t>
      </w:r>
      <w:proofErr w:type="spellEnd"/>
    </w:p>
    <w:p w14:paraId="2DDF374D" w14:textId="77777777" w:rsidR="00A10649" w:rsidRDefault="00A10649" w:rsidP="0013680C">
      <w:pPr>
        <w:rPr>
          <w:rFonts w:ascii="Arial" w:hAnsi="Arial" w:cs="Arial"/>
          <w:sz w:val="21"/>
          <w:szCs w:val="21"/>
        </w:rPr>
      </w:pPr>
    </w:p>
    <w:p w14:paraId="70DB4A2C" w14:textId="1045C2EA" w:rsidR="0013680C" w:rsidRPr="00F720E6" w:rsidRDefault="008166C2" w:rsidP="0025194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</w:t>
      </w:r>
      <w:r w:rsidR="0013680C" w:rsidRPr="00F720E6">
        <w:rPr>
          <w:rFonts w:ascii="Arial" w:hAnsi="Arial" w:cs="Arial"/>
          <w:sz w:val="21"/>
          <w:szCs w:val="21"/>
        </w:rPr>
        <w:t>es équipes d’</w:t>
      </w:r>
      <w:proofErr w:type="spellStart"/>
      <w:r w:rsidR="0013680C" w:rsidRPr="00F720E6">
        <w:rPr>
          <w:rFonts w:ascii="Arial" w:hAnsi="Arial" w:cs="Arial"/>
          <w:sz w:val="21"/>
          <w:szCs w:val="21"/>
        </w:rPr>
        <w:t>ista</w:t>
      </w:r>
      <w:proofErr w:type="spellEnd"/>
      <w:r w:rsidR="0013680C" w:rsidRPr="00F720E6">
        <w:rPr>
          <w:rFonts w:ascii="Arial" w:hAnsi="Arial" w:cs="Arial"/>
          <w:sz w:val="21"/>
          <w:szCs w:val="21"/>
        </w:rPr>
        <w:t xml:space="preserve"> accueilleront les visiteurs afin d’échanger sur </w:t>
      </w:r>
      <w:r w:rsidR="007119FA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es enjeux liés à l’installation et l’entretien de DAAF, ainsi que </w:t>
      </w:r>
      <w:r w:rsidR="0013680C" w:rsidRPr="00F720E6">
        <w:rPr>
          <w:rFonts w:ascii="Arial" w:hAnsi="Arial" w:cs="Arial"/>
          <w:sz w:val="21"/>
          <w:szCs w:val="21"/>
        </w:rPr>
        <w:t xml:space="preserve">: </w:t>
      </w:r>
    </w:p>
    <w:p w14:paraId="27B9679B" w14:textId="77777777" w:rsidR="0013680C" w:rsidRPr="00BC0FEC" w:rsidRDefault="0013680C" w:rsidP="0025194F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BC0FEC">
        <w:rPr>
          <w:rFonts w:ascii="Arial" w:hAnsi="Arial" w:cs="Arial"/>
          <w:sz w:val="21"/>
          <w:szCs w:val="21"/>
        </w:rPr>
        <w:t>La répartition des frais de chauffage au réel, </w:t>
      </w:r>
      <w:r w:rsidRPr="00F720E6">
        <w:rPr>
          <w:rFonts w:ascii="Arial" w:hAnsi="Arial" w:cs="Arial"/>
          <w:sz w:val="21"/>
          <w:szCs w:val="21"/>
        </w:rPr>
        <w:t>une démarche clé</w:t>
      </w:r>
      <w:r w:rsidRPr="00BC0FEC">
        <w:rPr>
          <w:rFonts w:ascii="Arial" w:hAnsi="Arial" w:cs="Arial"/>
          <w:sz w:val="21"/>
          <w:szCs w:val="21"/>
        </w:rPr>
        <w:t xml:space="preserve"> pour </w:t>
      </w:r>
      <w:r w:rsidRPr="00F720E6">
        <w:rPr>
          <w:rFonts w:ascii="Arial" w:hAnsi="Arial" w:cs="Arial"/>
          <w:sz w:val="21"/>
          <w:szCs w:val="21"/>
        </w:rPr>
        <w:t>diminuer</w:t>
      </w:r>
      <w:r w:rsidRPr="00BC0FEC">
        <w:rPr>
          <w:rFonts w:ascii="Arial" w:hAnsi="Arial" w:cs="Arial"/>
          <w:sz w:val="21"/>
          <w:szCs w:val="21"/>
        </w:rPr>
        <w:t xml:space="preserve"> les charges des locataires dans un contexte de forte augmentation des prix de l’énergie</w:t>
      </w:r>
    </w:p>
    <w:p w14:paraId="0EC87543" w14:textId="77777777" w:rsidR="0013680C" w:rsidRDefault="0013680C" w:rsidP="0025194F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BC0FEC">
        <w:rPr>
          <w:rFonts w:ascii="Arial" w:hAnsi="Arial" w:cs="Arial"/>
          <w:sz w:val="21"/>
          <w:szCs w:val="21"/>
        </w:rPr>
        <w:t>Le comptage de l'eau</w:t>
      </w:r>
      <w:r>
        <w:rPr>
          <w:rFonts w:ascii="Arial" w:hAnsi="Arial" w:cs="Arial"/>
          <w:sz w:val="21"/>
          <w:szCs w:val="21"/>
        </w:rPr>
        <w:t xml:space="preserve"> avec détection et alertes en cas de fuite</w:t>
      </w:r>
    </w:p>
    <w:p w14:paraId="362AD625" w14:textId="24928BC3" w:rsidR="0013680C" w:rsidRPr="00BC0FEC" w:rsidRDefault="0013680C" w:rsidP="0025194F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 suivi des consommations en ligne et l</w:t>
      </w:r>
      <w:r w:rsidRPr="00BC0FEC">
        <w:rPr>
          <w:rFonts w:ascii="Arial" w:hAnsi="Arial" w:cs="Arial"/>
          <w:sz w:val="21"/>
          <w:szCs w:val="21"/>
        </w:rPr>
        <w:t>es outils digitaux </w:t>
      </w:r>
      <w:proofErr w:type="spellStart"/>
      <w:r w:rsidRPr="00BC0FEC">
        <w:rPr>
          <w:rFonts w:ascii="Arial" w:hAnsi="Arial" w:cs="Arial"/>
          <w:sz w:val="21"/>
          <w:szCs w:val="21"/>
        </w:rPr>
        <w:t>ista</w:t>
      </w:r>
      <w:proofErr w:type="spellEnd"/>
      <w:r w:rsidRPr="00BC0FEC">
        <w:rPr>
          <w:rFonts w:ascii="Arial" w:hAnsi="Arial" w:cs="Arial"/>
          <w:sz w:val="21"/>
          <w:szCs w:val="21"/>
        </w:rPr>
        <w:t xml:space="preserve"> (centralisés sur une même plateforme Mon compte </w:t>
      </w:r>
      <w:proofErr w:type="spellStart"/>
      <w:r w:rsidRPr="00BC0FEC">
        <w:rPr>
          <w:rFonts w:ascii="Arial" w:hAnsi="Arial" w:cs="Arial"/>
          <w:sz w:val="21"/>
          <w:szCs w:val="21"/>
        </w:rPr>
        <w:t>ista</w:t>
      </w:r>
      <w:proofErr w:type="spellEnd"/>
      <w:r w:rsidRPr="00BC0FEC">
        <w:rPr>
          <w:rFonts w:ascii="Arial" w:hAnsi="Arial" w:cs="Arial"/>
          <w:sz w:val="21"/>
          <w:szCs w:val="21"/>
        </w:rPr>
        <w:t>) - Démo</w:t>
      </w:r>
      <w:r w:rsidR="007119FA">
        <w:rPr>
          <w:rFonts w:ascii="Arial" w:hAnsi="Arial" w:cs="Arial"/>
          <w:sz w:val="21"/>
          <w:szCs w:val="21"/>
        </w:rPr>
        <w:t>nstrations</w:t>
      </w:r>
      <w:r w:rsidRPr="00BC0FEC">
        <w:rPr>
          <w:rFonts w:ascii="Arial" w:hAnsi="Arial" w:cs="Arial"/>
          <w:sz w:val="21"/>
          <w:szCs w:val="21"/>
        </w:rPr>
        <w:t xml:space="preserve"> web en live et en continu</w:t>
      </w:r>
    </w:p>
    <w:p w14:paraId="6EDEF787" w14:textId="77777777" w:rsidR="00461BCF" w:rsidRDefault="0013680C" w:rsidP="0013680C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BC0FEC"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>’échange de données informatisé pour une gestion des charges facilitée</w:t>
      </w:r>
    </w:p>
    <w:p w14:paraId="2E4EFADA" w14:textId="09752A28" w:rsidR="0013680C" w:rsidRPr="00461BCF" w:rsidRDefault="0013680C" w:rsidP="00461BCF">
      <w:pPr>
        <w:jc w:val="both"/>
        <w:rPr>
          <w:rFonts w:ascii="Arial" w:hAnsi="Arial" w:cs="Arial"/>
          <w:sz w:val="21"/>
          <w:szCs w:val="21"/>
        </w:rPr>
      </w:pPr>
      <w:r w:rsidRPr="00461BCF">
        <w:rPr>
          <w:rFonts w:ascii="Arial" w:hAnsi="Arial" w:cs="Arial"/>
          <w:b/>
          <w:bCs/>
          <w:sz w:val="20"/>
          <w:szCs w:val="20"/>
        </w:rPr>
        <w:lastRenderedPageBreak/>
        <w:t>À propos d’</w:t>
      </w:r>
      <w:proofErr w:type="spellStart"/>
      <w:r w:rsidRPr="00461BCF">
        <w:rPr>
          <w:rFonts w:ascii="Arial" w:hAnsi="Arial" w:cs="Arial"/>
          <w:b/>
          <w:bCs/>
          <w:sz w:val="20"/>
          <w:szCs w:val="20"/>
        </w:rPr>
        <w:t>ista</w:t>
      </w:r>
      <w:proofErr w:type="spellEnd"/>
      <w:r w:rsidRPr="00461BC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6FA59F5" w14:textId="4E74E49D" w:rsidR="0013680C" w:rsidRPr="0013680C" w:rsidRDefault="0013680C" w:rsidP="0013680C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3680C">
        <w:rPr>
          <w:rFonts w:ascii="Arial" w:hAnsi="Arial" w:cs="Arial"/>
          <w:i/>
          <w:iCs/>
          <w:sz w:val="20"/>
          <w:szCs w:val="20"/>
        </w:rPr>
        <w:t xml:space="preserve">Leader du pilotage et de l’individualisation des consommations d’eau et d’énergie en habitat collectif, </w:t>
      </w:r>
      <w:proofErr w:type="spellStart"/>
      <w:r w:rsidRPr="0013680C">
        <w:rPr>
          <w:rFonts w:ascii="Arial" w:hAnsi="Arial" w:cs="Arial"/>
          <w:i/>
          <w:iCs/>
          <w:sz w:val="20"/>
          <w:szCs w:val="20"/>
        </w:rPr>
        <w:t>ista</w:t>
      </w:r>
      <w:proofErr w:type="spellEnd"/>
      <w:r w:rsidRPr="0013680C">
        <w:rPr>
          <w:rFonts w:ascii="Arial" w:hAnsi="Arial" w:cs="Arial"/>
          <w:i/>
          <w:iCs/>
          <w:sz w:val="20"/>
          <w:szCs w:val="20"/>
        </w:rPr>
        <w:t xml:space="preserve"> se positionne sur le marché́ de l’habitat collectif intelligent et propose des solutions innovantes pour la maîtrise des consommations énergétiques. </w:t>
      </w:r>
      <w:proofErr w:type="spellStart"/>
      <w:proofErr w:type="gramStart"/>
      <w:r w:rsidRPr="0013680C">
        <w:rPr>
          <w:rFonts w:ascii="Arial" w:hAnsi="Arial" w:cs="Arial"/>
          <w:i/>
          <w:iCs/>
          <w:sz w:val="20"/>
          <w:szCs w:val="20"/>
        </w:rPr>
        <w:t>ista</w:t>
      </w:r>
      <w:proofErr w:type="spellEnd"/>
      <w:proofErr w:type="gramEnd"/>
      <w:r w:rsidRPr="0013680C">
        <w:rPr>
          <w:rFonts w:ascii="Arial" w:hAnsi="Arial" w:cs="Arial"/>
          <w:i/>
          <w:iCs/>
          <w:sz w:val="20"/>
          <w:szCs w:val="20"/>
        </w:rPr>
        <w:t xml:space="preserve"> propose une solution de répartition des charges au réel en eau et chauffage avec suivi des consommations sur portail </w:t>
      </w:r>
      <w:proofErr w:type="spellStart"/>
      <w:r w:rsidRPr="0013680C">
        <w:rPr>
          <w:rFonts w:ascii="Arial" w:hAnsi="Arial" w:cs="Arial"/>
          <w:i/>
          <w:iCs/>
          <w:sz w:val="20"/>
          <w:szCs w:val="20"/>
        </w:rPr>
        <w:t>web</w:t>
      </w:r>
      <w:r w:rsidR="00F35CE2">
        <w:rPr>
          <w:rFonts w:ascii="Arial" w:hAnsi="Arial" w:cs="Arial"/>
          <w:i/>
          <w:iCs/>
          <w:sz w:val="20"/>
          <w:szCs w:val="20"/>
        </w:rPr>
        <w:t>.</w:t>
      </w:r>
      <w:r w:rsidRPr="0013680C">
        <w:rPr>
          <w:rFonts w:ascii="Arial" w:hAnsi="Arial" w:cs="Arial"/>
          <w:i/>
          <w:iCs/>
          <w:sz w:val="20"/>
          <w:szCs w:val="20"/>
        </w:rPr>
        <w:t>Engage</w:t>
      </w:r>
      <w:proofErr w:type="spellEnd"/>
      <w:r w:rsidRPr="0013680C">
        <w:rPr>
          <w:rFonts w:ascii="Arial" w:hAnsi="Arial" w:cs="Arial"/>
          <w:i/>
          <w:iCs/>
          <w:sz w:val="20"/>
          <w:szCs w:val="20"/>
        </w:rPr>
        <w:t xml:space="preserve">́ dans la préservation des ressources naturelles, </w:t>
      </w:r>
      <w:proofErr w:type="spellStart"/>
      <w:r w:rsidRPr="0013680C">
        <w:rPr>
          <w:rFonts w:ascii="Arial" w:hAnsi="Arial" w:cs="Arial"/>
          <w:i/>
          <w:iCs/>
          <w:sz w:val="20"/>
          <w:szCs w:val="20"/>
        </w:rPr>
        <w:t>ista</w:t>
      </w:r>
      <w:proofErr w:type="spellEnd"/>
      <w:r w:rsidRPr="0013680C">
        <w:rPr>
          <w:rFonts w:ascii="Arial" w:hAnsi="Arial" w:cs="Arial"/>
          <w:i/>
          <w:iCs/>
          <w:sz w:val="20"/>
          <w:szCs w:val="20"/>
        </w:rPr>
        <w:t xml:space="preserve"> dédie sa gamme de prestations aux gestionnaires et occupants. </w:t>
      </w:r>
      <w:proofErr w:type="spellStart"/>
      <w:proofErr w:type="gramStart"/>
      <w:r w:rsidRPr="0013680C">
        <w:rPr>
          <w:rFonts w:ascii="Arial" w:hAnsi="Arial" w:cs="Arial"/>
          <w:i/>
          <w:iCs/>
          <w:sz w:val="20"/>
          <w:szCs w:val="20"/>
        </w:rPr>
        <w:t>ista</w:t>
      </w:r>
      <w:proofErr w:type="spellEnd"/>
      <w:proofErr w:type="gramEnd"/>
      <w:r w:rsidRPr="0013680C">
        <w:rPr>
          <w:rFonts w:ascii="Arial" w:hAnsi="Arial" w:cs="Arial"/>
          <w:i/>
          <w:iCs/>
          <w:sz w:val="20"/>
          <w:szCs w:val="20"/>
        </w:rPr>
        <w:t xml:space="preserve"> emploie 800 collaborateurs en France et aide plus de 3 millions de logements à maîtriser leur consommation. Avec ses 14 agences, </w:t>
      </w:r>
      <w:proofErr w:type="spellStart"/>
      <w:r w:rsidRPr="0013680C">
        <w:rPr>
          <w:rFonts w:ascii="Arial" w:hAnsi="Arial" w:cs="Arial"/>
          <w:i/>
          <w:iCs/>
          <w:sz w:val="20"/>
          <w:szCs w:val="20"/>
        </w:rPr>
        <w:t>ista</w:t>
      </w:r>
      <w:proofErr w:type="spellEnd"/>
      <w:r w:rsidRPr="0013680C">
        <w:rPr>
          <w:rFonts w:ascii="Arial" w:hAnsi="Arial" w:cs="Arial"/>
          <w:i/>
          <w:iCs/>
          <w:sz w:val="20"/>
          <w:szCs w:val="20"/>
        </w:rPr>
        <w:t xml:space="preserve"> est présent partout en France, au plus proche de ses clients, et détient les certifications « AFRC 100% Relations Clients France » et Service France Garanti. </w:t>
      </w:r>
      <w:hyperlink r:id="rId9" w:history="1">
        <w:r w:rsidRPr="0013680C">
          <w:rPr>
            <w:rStyle w:val="Lienhypertexte"/>
            <w:rFonts w:ascii="Arial" w:hAnsi="Arial" w:cs="Arial"/>
            <w:i/>
            <w:iCs/>
            <w:sz w:val="20"/>
            <w:szCs w:val="20"/>
          </w:rPr>
          <w:t>www.ista.fr</w:t>
        </w:r>
      </w:hyperlink>
      <w:r w:rsidRPr="0013680C">
        <w:rPr>
          <w:rFonts w:ascii="Arial" w:hAnsi="Arial" w:cs="Arial"/>
          <w:i/>
          <w:iCs/>
          <w:sz w:val="20"/>
          <w:szCs w:val="20"/>
        </w:rPr>
        <w:t xml:space="preserve">  </w:t>
      </w:r>
      <w:hyperlink r:id="rId10" w:history="1">
        <w:r w:rsidRPr="0013680C">
          <w:rPr>
            <w:rStyle w:val="Lienhypertexte"/>
            <w:rFonts w:ascii="Arial" w:hAnsi="Arial" w:cs="Arial"/>
            <w:i/>
            <w:iCs/>
            <w:sz w:val="20"/>
            <w:szCs w:val="20"/>
          </w:rPr>
          <w:t>www.istablog.fr</w:t>
        </w:r>
      </w:hyperlink>
    </w:p>
    <w:p w14:paraId="6D59E0E5" w14:textId="77777777" w:rsidR="0013680C" w:rsidRPr="0013680C" w:rsidRDefault="0013680C" w:rsidP="0013680C">
      <w:pPr>
        <w:rPr>
          <w:b/>
          <w:bCs/>
        </w:rPr>
      </w:pPr>
    </w:p>
    <w:p w14:paraId="2C15A9AD" w14:textId="77777777" w:rsidR="0013680C" w:rsidRPr="0013680C" w:rsidRDefault="0013680C" w:rsidP="0013680C">
      <w:pPr>
        <w:rPr>
          <w:b/>
          <w:bCs/>
        </w:rPr>
      </w:pPr>
    </w:p>
    <w:p w14:paraId="41141ED9" w14:textId="77777777" w:rsidR="0013680C" w:rsidRPr="0013680C" w:rsidRDefault="0013680C" w:rsidP="0013680C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3680C">
        <w:rPr>
          <w:rFonts w:ascii="Arial" w:hAnsi="Arial" w:cs="Arial"/>
          <w:b/>
          <w:bCs/>
          <w:sz w:val="21"/>
          <w:szCs w:val="21"/>
        </w:rPr>
        <w:t>Contacts presse</w:t>
      </w:r>
    </w:p>
    <w:p w14:paraId="3BF04532" w14:textId="77777777" w:rsidR="0013680C" w:rsidRPr="0013680C" w:rsidRDefault="0013680C" w:rsidP="0013680C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0B9B6B41" w14:textId="77777777" w:rsidR="0013680C" w:rsidRPr="0013680C" w:rsidRDefault="0013680C" w:rsidP="0013680C">
      <w:pPr>
        <w:jc w:val="center"/>
        <w:rPr>
          <w:rFonts w:ascii="Arial" w:hAnsi="Arial" w:cs="Arial"/>
          <w:sz w:val="21"/>
          <w:szCs w:val="21"/>
        </w:rPr>
      </w:pPr>
      <w:r w:rsidRPr="0013680C">
        <w:rPr>
          <w:rFonts w:ascii="Arial" w:hAnsi="Arial" w:cs="Arial"/>
          <w:sz w:val="21"/>
          <w:szCs w:val="21"/>
        </w:rPr>
        <w:t>Claire Chabaneau</w:t>
      </w:r>
    </w:p>
    <w:p w14:paraId="646E5927" w14:textId="77777777" w:rsidR="0013680C" w:rsidRPr="0013680C" w:rsidRDefault="0013680C" w:rsidP="0013680C">
      <w:pPr>
        <w:jc w:val="center"/>
        <w:rPr>
          <w:rFonts w:ascii="Arial" w:hAnsi="Arial" w:cs="Arial"/>
          <w:sz w:val="21"/>
          <w:szCs w:val="21"/>
        </w:rPr>
      </w:pPr>
      <w:r w:rsidRPr="0013680C">
        <w:rPr>
          <w:rFonts w:ascii="Arial" w:hAnsi="Arial" w:cs="Arial"/>
          <w:sz w:val="21"/>
          <w:szCs w:val="21"/>
        </w:rPr>
        <w:t xml:space="preserve">06.47.96.17.10 - </w:t>
      </w:r>
      <w:hyperlink r:id="rId11" w:history="1">
        <w:r w:rsidRPr="0013680C">
          <w:rPr>
            <w:rStyle w:val="Lienhypertexte"/>
            <w:rFonts w:ascii="Arial" w:hAnsi="Arial" w:cs="Arial"/>
            <w:sz w:val="21"/>
            <w:szCs w:val="21"/>
          </w:rPr>
          <w:t>claire@agence-initiale.fr</w:t>
        </w:r>
      </w:hyperlink>
      <w:r>
        <w:rPr>
          <w:rFonts w:ascii="Arial" w:hAnsi="Arial" w:cs="Arial"/>
          <w:sz w:val="21"/>
          <w:szCs w:val="21"/>
        </w:rPr>
        <w:br/>
      </w:r>
    </w:p>
    <w:p w14:paraId="785F2460" w14:textId="77777777" w:rsidR="0013680C" w:rsidRPr="0013680C" w:rsidRDefault="0013680C" w:rsidP="0013680C">
      <w:pPr>
        <w:jc w:val="center"/>
        <w:rPr>
          <w:rFonts w:ascii="Arial" w:hAnsi="Arial" w:cs="Arial"/>
          <w:sz w:val="21"/>
          <w:szCs w:val="21"/>
        </w:rPr>
      </w:pPr>
      <w:r w:rsidRPr="0013680C">
        <w:rPr>
          <w:rFonts w:ascii="Arial" w:hAnsi="Arial" w:cs="Arial"/>
          <w:sz w:val="21"/>
          <w:szCs w:val="21"/>
        </w:rPr>
        <w:t>Louison Oger</w:t>
      </w:r>
    </w:p>
    <w:p w14:paraId="750376B3" w14:textId="77777777" w:rsidR="0013680C" w:rsidRPr="0013680C" w:rsidRDefault="0013680C" w:rsidP="0013680C">
      <w:pPr>
        <w:jc w:val="center"/>
        <w:rPr>
          <w:rFonts w:ascii="Arial" w:hAnsi="Arial" w:cs="Arial"/>
          <w:sz w:val="21"/>
          <w:szCs w:val="21"/>
        </w:rPr>
      </w:pPr>
      <w:r w:rsidRPr="0013680C">
        <w:rPr>
          <w:rFonts w:ascii="Arial" w:hAnsi="Arial" w:cs="Arial"/>
          <w:sz w:val="21"/>
          <w:szCs w:val="21"/>
        </w:rPr>
        <w:t xml:space="preserve">06.31.39.17.22 - </w:t>
      </w:r>
      <w:hyperlink r:id="rId12" w:history="1">
        <w:r w:rsidRPr="0013680C">
          <w:rPr>
            <w:rStyle w:val="Lienhypertexte"/>
            <w:rFonts w:ascii="Arial" w:hAnsi="Arial" w:cs="Arial"/>
            <w:sz w:val="21"/>
            <w:szCs w:val="21"/>
          </w:rPr>
          <w:t>louison@agence-initiale.fr</w:t>
        </w:r>
      </w:hyperlink>
    </w:p>
    <w:p w14:paraId="55AB7908" w14:textId="77777777" w:rsidR="0013680C" w:rsidRDefault="0013680C"/>
    <w:sectPr w:rsidR="0013680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CE373" w14:textId="77777777" w:rsidR="005E7CF0" w:rsidRDefault="005E7CF0" w:rsidP="0013680C">
      <w:r>
        <w:separator/>
      </w:r>
    </w:p>
  </w:endnote>
  <w:endnote w:type="continuationSeparator" w:id="0">
    <w:p w14:paraId="2BB851A6" w14:textId="77777777" w:rsidR="005E7CF0" w:rsidRDefault="005E7CF0" w:rsidP="0013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5343B" w14:textId="77777777" w:rsidR="0013680C" w:rsidRPr="0013680C" w:rsidRDefault="0013680C" w:rsidP="0013680C">
    <w:pPr>
      <w:rPr>
        <w:b/>
        <w:bCs/>
      </w:rPr>
    </w:pPr>
  </w:p>
  <w:p w14:paraId="528CD85C" w14:textId="77777777" w:rsidR="0013680C" w:rsidRDefault="001368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D2FAA" w14:textId="77777777" w:rsidR="005E7CF0" w:rsidRDefault="005E7CF0" w:rsidP="0013680C">
      <w:r>
        <w:separator/>
      </w:r>
    </w:p>
  </w:footnote>
  <w:footnote w:type="continuationSeparator" w:id="0">
    <w:p w14:paraId="3919E52A" w14:textId="77777777" w:rsidR="005E7CF0" w:rsidRDefault="005E7CF0" w:rsidP="0013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02CD2"/>
    <w:multiLevelType w:val="hybridMultilevel"/>
    <w:tmpl w:val="82FC9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72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0C"/>
    <w:rsid w:val="00056689"/>
    <w:rsid w:val="0013680C"/>
    <w:rsid w:val="0025194F"/>
    <w:rsid w:val="0032465C"/>
    <w:rsid w:val="003F446E"/>
    <w:rsid w:val="00437C0C"/>
    <w:rsid w:val="00461BCF"/>
    <w:rsid w:val="00491B17"/>
    <w:rsid w:val="004D0229"/>
    <w:rsid w:val="00551360"/>
    <w:rsid w:val="00587425"/>
    <w:rsid w:val="005E7CF0"/>
    <w:rsid w:val="00613BC7"/>
    <w:rsid w:val="006C4C4D"/>
    <w:rsid w:val="007119FA"/>
    <w:rsid w:val="00795822"/>
    <w:rsid w:val="007C3B37"/>
    <w:rsid w:val="008166C2"/>
    <w:rsid w:val="00924A4B"/>
    <w:rsid w:val="0098411D"/>
    <w:rsid w:val="00A10649"/>
    <w:rsid w:val="00B1055C"/>
    <w:rsid w:val="00B303C0"/>
    <w:rsid w:val="00B36E94"/>
    <w:rsid w:val="00BD0218"/>
    <w:rsid w:val="00C53A9D"/>
    <w:rsid w:val="00E059D9"/>
    <w:rsid w:val="00E24185"/>
    <w:rsid w:val="00E556BA"/>
    <w:rsid w:val="00E91912"/>
    <w:rsid w:val="00F35CE2"/>
    <w:rsid w:val="00F528D9"/>
    <w:rsid w:val="00F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D9ED"/>
  <w15:chartTrackingRefBased/>
  <w15:docId w15:val="{5A3483A7-C464-634A-AF40-E3B6F746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80C"/>
  </w:style>
  <w:style w:type="paragraph" w:styleId="Titre1">
    <w:name w:val="heading 1"/>
    <w:basedOn w:val="Normal"/>
    <w:next w:val="Normal"/>
    <w:link w:val="Titre1Car"/>
    <w:uiPriority w:val="9"/>
    <w:qFormat/>
    <w:rsid w:val="00136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6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6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6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6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68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68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68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68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6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6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6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68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68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68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68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68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68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68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68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6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68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68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680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68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6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68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680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3680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680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368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680C"/>
  </w:style>
  <w:style w:type="paragraph" w:styleId="Pieddepage">
    <w:name w:val="footer"/>
    <w:basedOn w:val="Normal"/>
    <w:link w:val="PieddepageCar"/>
    <w:uiPriority w:val="99"/>
    <w:unhideWhenUsed/>
    <w:rsid w:val="001368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680C"/>
  </w:style>
  <w:style w:type="paragraph" w:styleId="Rvision">
    <w:name w:val="Revision"/>
    <w:hidden/>
    <w:uiPriority w:val="99"/>
    <w:semiHidden/>
    <w:rsid w:val="00FE0370"/>
  </w:style>
  <w:style w:type="character" w:styleId="Marquedecommentaire">
    <w:name w:val="annotation reference"/>
    <w:basedOn w:val="Policepardfaut"/>
    <w:uiPriority w:val="99"/>
    <w:semiHidden/>
    <w:unhideWhenUsed/>
    <w:rsid w:val="007958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58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58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58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58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ouison@agence-initia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aire@agence-initiale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stablog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a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Chabaneau</dc:creator>
  <cp:keywords/>
  <dc:description/>
  <cp:lastModifiedBy>Claire Chabaneau</cp:lastModifiedBy>
  <cp:revision>4</cp:revision>
  <dcterms:created xsi:type="dcterms:W3CDTF">2024-09-17T08:09:00Z</dcterms:created>
  <dcterms:modified xsi:type="dcterms:W3CDTF">2024-09-17T09:38:00Z</dcterms:modified>
</cp:coreProperties>
</file>